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41" w:rsidRDefault="00DF2418" w:rsidP="00B0108F">
      <w:pPr>
        <w:spacing w:after="0" w:line="240" w:lineRule="auto"/>
        <w:jc w:val="center"/>
        <w:rPr>
          <w:rFonts w:ascii="Arial" w:hAnsi="Arial" w:cs="Arial"/>
          <w:b/>
          <w:sz w:val="28"/>
        </w:rPr>
      </w:pPr>
      <w:r>
        <w:rPr>
          <w:rFonts w:ascii="Arial" w:hAnsi="Arial" w:cs="Arial"/>
          <w:b/>
          <w:sz w:val="28"/>
        </w:rPr>
        <w:t xml:space="preserve">VOLUNTEER CHILDCARE </w:t>
      </w:r>
      <w:r w:rsidRPr="00571F41">
        <w:rPr>
          <w:rFonts w:ascii="Arial" w:hAnsi="Arial" w:cs="Arial"/>
          <w:b/>
          <w:sz w:val="28"/>
        </w:rPr>
        <w:t>GUIDEL</w:t>
      </w:r>
      <w:r>
        <w:rPr>
          <w:rFonts w:ascii="Arial" w:hAnsi="Arial" w:cs="Arial"/>
          <w:b/>
          <w:sz w:val="28"/>
        </w:rPr>
        <w:t>INES</w:t>
      </w:r>
    </w:p>
    <w:p w:rsidR="00B0108F" w:rsidRPr="00571F41" w:rsidRDefault="00B0108F" w:rsidP="00B0108F">
      <w:pPr>
        <w:spacing w:after="0" w:line="240" w:lineRule="auto"/>
        <w:jc w:val="center"/>
        <w:rPr>
          <w:rFonts w:ascii="Arial" w:hAnsi="Arial" w:cs="Arial"/>
          <w:b/>
        </w:rPr>
      </w:pPr>
    </w:p>
    <w:p w:rsidR="00571F41" w:rsidRPr="00A82FC7" w:rsidRDefault="00DF2418" w:rsidP="00B0108F">
      <w:pPr>
        <w:spacing w:after="0" w:line="240" w:lineRule="auto"/>
        <w:rPr>
          <w:rFonts w:ascii="Arial" w:hAnsi="Arial" w:cs="Arial"/>
          <w:sz w:val="24"/>
          <w:szCs w:val="24"/>
        </w:rPr>
      </w:pPr>
      <w:r w:rsidRPr="00A82FC7">
        <w:rPr>
          <w:rFonts w:ascii="Arial" w:hAnsi="Arial" w:cs="Arial"/>
          <w:sz w:val="24"/>
          <w:szCs w:val="24"/>
        </w:rPr>
        <w:t>It</w:t>
      </w:r>
      <w:r w:rsidR="00571F41" w:rsidRPr="00A82FC7">
        <w:rPr>
          <w:rFonts w:ascii="Arial" w:hAnsi="Arial" w:cs="Arial"/>
          <w:sz w:val="24"/>
          <w:szCs w:val="24"/>
        </w:rPr>
        <w:t xml:space="preserve"> is imperative that those working with children at church have meaningful guidelines for conduct—to protect both thems</w:t>
      </w:r>
      <w:r w:rsidRPr="00A82FC7">
        <w:rPr>
          <w:rFonts w:ascii="Arial" w:hAnsi="Arial" w:cs="Arial"/>
          <w:sz w:val="24"/>
          <w:szCs w:val="24"/>
        </w:rPr>
        <w:t>elves and the children</w:t>
      </w:r>
      <w:r w:rsidR="00571F41" w:rsidRPr="00A82FC7">
        <w:rPr>
          <w:rFonts w:ascii="Arial" w:hAnsi="Arial" w:cs="Arial"/>
          <w:sz w:val="24"/>
          <w:szCs w:val="24"/>
        </w:rPr>
        <w:t xml:space="preserve"> under their care. As a ministry volunte</w:t>
      </w:r>
      <w:r w:rsidRPr="00A82FC7">
        <w:rPr>
          <w:rFonts w:ascii="Arial" w:hAnsi="Arial" w:cs="Arial"/>
          <w:sz w:val="24"/>
          <w:szCs w:val="24"/>
        </w:rPr>
        <w:t xml:space="preserve">er, you want parents and children </w:t>
      </w:r>
      <w:r w:rsidR="00571F41" w:rsidRPr="00A82FC7">
        <w:rPr>
          <w:rFonts w:ascii="Arial" w:hAnsi="Arial" w:cs="Arial"/>
          <w:sz w:val="24"/>
          <w:szCs w:val="24"/>
        </w:rPr>
        <w:t>to feel comfortable and confident with you. Here are some practical guidelines:</w:t>
      </w:r>
    </w:p>
    <w:p w:rsidR="00B0108F" w:rsidRPr="002C145D" w:rsidRDefault="00B0108F" w:rsidP="00B0108F">
      <w:pPr>
        <w:spacing w:after="0" w:line="240" w:lineRule="auto"/>
        <w:rPr>
          <w:rFonts w:ascii="Arial" w:hAnsi="Arial" w:cs="Arial"/>
          <w:sz w:val="12"/>
          <w:szCs w:val="12"/>
        </w:rPr>
      </w:pPr>
    </w:p>
    <w:p w:rsidR="00516271" w:rsidRPr="00A82FC7" w:rsidRDefault="00571F41"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Never leave alone a child—or group of children—for whom you are responsible</w:t>
      </w:r>
      <w:r w:rsidRPr="00A82FC7">
        <w:rPr>
          <w:rFonts w:ascii="Arial" w:hAnsi="Arial" w:cs="Arial"/>
          <w:b/>
          <w:i/>
          <w:sz w:val="24"/>
          <w:szCs w:val="24"/>
        </w:rPr>
        <w:t>.</w:t>
      </w:r>
      <w:r w:rsidRPr="00A82FC7">
        <w:rPr>
          <w:rFonts w:ascii="Arial" w:hAnsi="Arial" w:cs="Arial"/>
          <w:sz w:val="24"/>
          <w:szCs w:val="24"/>
        </w:rPr>
        <w:t xml:space="preserve"> </w:t>
      </w:r>
      <w:r w:rsidR="00516271" w:rsidRPr="00A82FC7">
        <w:rPr>
          <w:rFonts w:ascii="Arial" w:hAnsi="Arial" w:cs="Arial"/>
          <w:sz w:val="24"/>
          <w:szCs w:val="24"/>
        </w:rPr>
        <w:t xml:space="preserve"> </w:t>
      </w:r>
      <w:r w:rsidR="00DF2418" w:rsidRPr="00A82FC7">
        <w:rPr>
          <w:rFonts w:ascii="Arial" w:hAnsi="Arial" w:cs="Arial"/>
          <w:sz w:val="24"/>
          <w:szCs w:val="24"/>
        </w:rPr>
        <w:t>Provide</w:t>
      </w:r>
      <w:r w:rsidRPr="00A82FC7">
        <w:rPr>
          <w:rFonts w:ascii="Arial" w:hAnsi="Arial" w:cs="Arial"/>
          <w:sz w:val="24"/>
          <w:szCs w:val="24"/>
        </w:rPr>
        <w:t xml:space="preserve"> supervision at all times, no matter what.</w:t>
      </w:r>
    </w:p>
    <w:p w:rsidR="00516271" w:rsidRPr="00A82FC7" w:rsidRDefault="00A82FC7"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NEVER be the only person</w:t>
      </w:r>
      <w:r w:rsidR="00571F41" w:rsidRPr="00A82FC7">
        <w:rPr>
          <w:rFonts w:ascii="Arial" w:hAnsi="Arial" w:cs="Arial"/>
          <w:sz w:val="24"/>
          <w:szCs w:val="24"/>
        </w:rPr>
        <w:t xml:space="preserve"> serving as a caregiver—ALWAYS have at le</w:t>
      </w:r>
      <w:r w:rsidRPr="00A82FC7">
        <w:rPr>
          <w:rFonts w:ascii="Arial" w:hAnsi="Arial" w:cs="Arial"/>
          <w:sz w:val="24"/>
          <w:szCs w:val="24"/>
        </w:rPr>
        <w:t>ast one other person with</w:t>
      </w:r>
      <w:r w:rsidR="00571F41" w:rsidRPr="00A82FC7">
        <w:rPr>
          <w:rFonts w:ascii="Arial" w:hAnsi="Arial" w:cs="Arial"/>
          <w:sz w:val="24"/>
          <w:szCs w:val="24"/>
        </w:rPr>
        <w:t xml:space="preserve"> you.</w:t>
      </w:r>
    </w:p>
    <w:p w:rsidR="001C06A0" w:rsidRPr="00A82FC7" w:rsidRDefault="00571F41"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Always ask a person's permission before touching</w:t>
      </w:r>
      <w:r w:rsidRPr="00A82FC7">
        <w:rPr>
          <w:rFonts w:ascii="Arial" w:hAnsi="Arial" w:cs="Arial"/>
          <w:sz w:val="24"/>
          <w:szCs w:val="24"/>
        </w:rPr>
        <w:t xml:space="preserve"> him/her anywhere, even when responding to an injury or problem. </w:t>
      </w:r>
      <w:r w:rsidR="001C06A0" w:rsidRPr="00A82FC7">
        <w:rPr>
          <w:rFonts w:ascii="Arial" w:hAnsi="Arial" w:cs="Arial"/>
          <w:sz w:val="24"/>
          <w:szCs w:val="24"/>
        </w:rPr>
        <w:t>T</w:t>
      </w:r>
      <w:r w:rsidRPr="00A82FC7">
        <w:rPr>
          <w:rFonts w:ascii="Arial" w:hAnsi="Arial" w:cs="Arial"/>
          <w:sz w:val="24"/>
          <w:szCs w:val="24"/>
        </w:rPr>
        <w:t>his is especially true for any area that would normally be cov</w:t>
      </w:r>
      <w:r w:rsidR="00516271" w:rsidRPr="00A82FC7">
        <w:rPr>
          <w:rFonts w:ascii="Arial" w:hAnsi="Arial" w:cs="Arial"/>
          <w:sz w:val="24"/>
          <w:szCs w:val="24"/>
        </w:rPr>
        <w:t xml:space="preserve">ered by a T-shirt and shorts. If </w:t>
      </w:r>
      <w:r w:rsidRPr="00A82FC7">
        <w:rPr>
          <w:rFonts w:ascii="Arial" w:hAnsi="Arial" w:cs="Arial"/>
          <w:sz w:val="24"/>
          <w:szCs w:val="24"/>
        </w:rPr>
        <w:t>an injury is within this area, make sure another adult works with you as you provide care.</w:t>
      </w:r>
    </w:p>
    <w:p w:rsidR="00C22E36" w:rsidRPr="00A82FC7" w:rsidRDefault="00571F41"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Physical and verbal attacks are inappropriate</w:t>
      </w:r>
      <w:r w:rsidRPr="00A82FC7">
        <w:rPr>
          <w:rFonts w:ascii="Arial" w:hAnsi="Arial" w:cs="Arial"/>
          <w:sz w:val="24"/>
          <w:szCs w:val="24"/>
        </w:rPr>
        <w:t xml:space="preserve"> and sh</w:t>
      </w:r>
      <w:r w:rsidR="00A82FC7" w:rsidRPr="00A82FC7">
        <w:rPr>
          <w:rFonts w:ascii="Arial" w:hAnsi="Arial" w:cs="Arial"/>
          <w:sz w:val="24"/>
          <w:szCs w:val="24"/>
        </w:rPr>
        <w:t>ould never</w:t>
      </w:r>
      <w:r w:rsidRPr="00A82FC7">
        <w:rPr>
          <w:rFonts w:ascii="Arial" w:hAnsi="Arial" w:cs="Arial"/>
          <w:sz w:val="24"/>
          <w:szCs w:val="24"/>
        </w:rPr>
        <w:t xml:space="preserve"> be us</w:t>
      </w:r>
      <w:r w:rsidR="00C22E36" w:rsidRPr="00A82FC7">
        <w:rPr>
          <w:rFonts w:ascii="Arial" w:hAnsi="Arial" w:cs="Arial"/>
          <w:sz w:val="24"/>
          <w:szCs w:val="24"/>
        </w:rPr>
        <w:t xml:space="preserve">ed as discipline. </w:t>
      </w:r>
      <w:r w:rsidR="00AC2F7E" w:rsidRPr="00A82FC7">
        <w:rPr>
          <w:rFonts w:ascii="Arial" w:hAnsi="Arial" w:cs="Arial"/>
          <w:sz w:val="24"/>
          <w:szCs w:val="24"/>
        </w:rPr>
        <w:t xml:space="preserve"> </w:t>
      </w:r>
      <w:r w:rsidR="00C22E36" w:rsidRPr="00A82FC7">
        <w:rPr>
          <w:rFonts w:ascii="Arial" w:hAnsi="Arial" w:cs="Arial"/>
          <w:sz w:val="24"/>
          <w:szCs w:val="24"/>
        </w:rPr>
        <w:t>"Time out" or</w:t>
      </w:r>
      <w:r w:rsidR="00AC2F7E" w:rsidRPr="00A82FC7">
        <w:rPr>
          <w:rFonts w:ascii="Arial" w:hAnsi="Arial" w:cs="Arial"/>
          <w:sz w:val="24"/>
          <w:szCs w:val="24"/>
        </w:rPr>
        <w:t xml:space="preserve"> </w:t>
      </w:r>
      <w:r w:rsidRPr="00A82FC7">
        <w:rPr>
          <w:rFonts w:ascii="Arial" w:hAnsi="Arial" w:cs="Arial"/>
          <w:sz w:val="24"/>
          <w:szCs w:val="24"/>
        </w:rPr>
        <w:t>"sit-in-that-chair" may be helpful methods with children</w:t>
      </w:r>
      <w:r w:rsidR="00C22E36" w:rsidRPr="00A82FC7">
        <w:rPr>
          <w:rFonts w:ascii="Arial" w:hAnsi="Arial" w:cs="Arial"/>
          <w:sz w:val="24"/>
          <w:szCs w:val="24"/>
        </w:rPr>
        <w:t>.</w:t>
      </w:r>
    </w:p>
    <w:p w:rsidR="00A23F03" w:rsidRPr="00A82FC7" w:rsidRDefault="00C22E36"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Kids need to be touched appropriately</w:t>
      </w:r>
      <w:r w:rsidRPr="00A82FC7">
        <w:rPr>
          <w:rFonts w:ascii="Arial" w:hAnsi="Arial" w:cs="Arial"/>
          <w:b/>
          <w:i/>
          <w:sz w:val="24"/>
          <w:szCs w:val="24"/>
        </w:rPr>
        <w:t>.</w:t>
      </w:r>
      <w:r w:rsidRPr="00A82FC7">
        <w:rPr>
          <w:rFonts w:ascii="Arial" w:hAnsi="Arial" w:cs="Arial"/>
          <w:sz w:val="24"/>
          <w:szCs w:val="24"/>
        </w:rPr>
        <w:t xml:space="preserve"> However, keep hugs brief and "shoulder-to-shoulder" or "side-to-side." Always keep your hands at (not below) the shoulder level. A caregiver kiss is to the forehead or cheek only—not elsewhere. </w:t>
      </w:r>
      <w:r w:rsidR="00AC2F7E" w:rsidRPr="00A82FC7">
        <w:rPr>
          <w:rFonts w:ascii="Arial" w:hAnsi="Arial" w:cs="Arial"/>
          <w:sz w:val="24"/>
          <w:szCs w:val="24"/>
        </w:rPr>
        <w:t xml:space="preserve"> </w:t>
      </w:r>
      <w:r w:rsidRPr="00A82FC7">
        <w:rPr>
          <w:rFonts w:ascii="Arial" w:hAnsi="Arial" w:cs="Arial"/>
          <w:sz w:val="24"/>
          <w:szCs w:val="24"/>
        </w:rPr>
        <w:t>For small children who</w:t>
      </w:r>
      <w:r w:rsidR="00A23F03" w:rsidRPr="00A82FC7">
        <w:rPr>
          <w:rFonts w:ascii="Arial" w:hAnsi="Arial" w:cs="Arial"/>
          <w:sz w:val="24"/>
          <w:szCs w:val="24"/>
        </w:rPr>
        <w:t xml:space="preserve"> </w:t>
      </w:r>
      <w:r w:rsidRPr="00A82FC7">
        <w:rPr>
          <w:rFonts w:ascii="Arial" w:hAnsi="Arial" w:cs="Arial"/>
          <w:sz w:val="24"/>
          <w:szCs w:val="24"/>
        </w:rPr>
        <w:t>like to sit on laps, encourage them to sit</w:t>
      </w:r>
      <w:r w:rsidR="00A23F03" w:rsidRPr="00A82FC7">
        <w:rPr>
          <w:rFonts w:ascii="Arial" w:hAnsi="Arial" w:cs="Arial"/>
          <w:sz w:val="24"/>
          <w:szCs w:val="24"/>
        </w:rPr>
        <w:t xml:space="preserve"> </w:t>
      </w:r>
      <w:r w:rsidRPr="00A82FC7">
        <w:rPr>
          <w:rFonts w:ascii="Arial" w:hAnsi="Arial" w:cs="Arial"/>
          <w:sz w:val="24"/>
          <w:szCs w:val="24"/>
        </w:rPr>
        <w:t>next to you in a large chair and thus minimize potential body contact</w:t>
      </w:r>
      <w:r w:rsidR="00A23F03" w:rsidRPr="00A82FC7">
        <w:rPr>
          <w:rFonts w:ascii="Arial" w:hAnsi="Arial" w:cs="Arial"/>
          <w:sz w:val="24"/>
          <w:szCs w:val="24"/>
        </w:rPr>
        <w:t>.</w:t>
      </w:r>
    </w:p>
    <w:p w:rsidR="00C22E36" w:rsidRPr="00A82FC7" w:rsidRDefault="00A82FC7" w:rsidP="00AB0E15">
      <w:pPr>
        <w:pStyle w:val="ListParagraph"/>
        <w:numPr>
          <w:ilvl w:val="0"/>
          <w:numId w:val="1"/>
        </w:numPr>
        <w:spacing w:after="0" w:line="240" w:lineRule="auto"/>
        <w:ind w:left="360"/>
        <w:rPr>
          <w:rFonts w:ascii="Arial" w:hAnsi="Arial" w:cs="Arial"/>
          <w:sz w:val="24"/>
          <w:szCs w:val="24"/>
        </w:rPr>
      </w:pPr>
      <w:r w:rsidRPr="00DB51EF">
        <w:rPr>
          <w:rFonts w:ascii="Arial" w:hAnsi="Arial" w:cs="Arial"/>
          <w:b/>
          <w:sz w:val="24"/>
          <w:szCs w:val="24"/>
        </w:rPr>
        <w:t>Do not take</w:t>
      </w:r>
      <w:r w:rsidR="00C22E36" w:rsidRPr="00DB51EF">
        <w:rPr>
          <w:rFonts w:ascii="Arial" w:hAnsi="Arial" w:cs="Arial"/>
          <w:b/>
          <w:sz w:val="24"/>
          <w:szCs w:val="24"/>
        </w:rPr>
        <w:t xml:space="preserve"> children into the bathroom alone</w:t>
      </w:r>
      <w:r w:rsidRPr="00A82FC7">
        <w:rPr>
          <w:rFonts w:ascii="Arial" w:hAnsi="Arial" w:cs="Arial"/>
          <w:sz w:val="24"/>
          <w:szCs w:val="24"/>
        </w:rPr>
        <w:t>—take another caregiver along.</w:t>
      </w:r>
    </w:p>
    <w:p w:rsidR="00B0108F" w:rsidRPr="002C145D" w:rsidRDefault="00B0108F" w:rsidP="00B0108F">
      <w:pPr>
        <w:spacing w:after="0" w:line="240" w:lineRule="auto"/>
        <w:rPr>
          <w:rFonts w:ascii="Arial" w:hAnsi="Arial" w:cs="Arial"/>
          <w:sz w:val="12"/>
          <w:szCs w:val="12"/>
        </w:rPr>
      </w:pPr>
    </w:p>
    <w:p w:rsidR="00571F41" w:rsidRPr="00A82FC7" w:rsidRDefault="00571F41" w:rsidP="00B0108F">
      <w:pPr>
        <w:spacing w:after="0" w:line="240" w:lineRule="auto"/>
        <w:rPr>
          <w:rFonts w:ascii="Arial" w:hAnsi="Arial" w:cs="Arial"/>
        </w:rPr>
      </w:pPr>
      <w:r w:rsidRPr="00DB51EF">
        <w:rPr>
          <w:rFonts w:ascii="Arial" w:hAnsi="Arial" w:cs="Arial"/>
          <w:b/>
        </w:rPr>
        <w:t>Be aware of the signs and symptoms of abuse; be aware of the legal requirements in your locality for</w:t>
      </w:r>
      <w:r w:rsidR="00AC2F7E" w:rsidRPr="00DB51EF">
        <w:rPr>
          <w:rFonts w:ascii="Arial" w:hAnsi="Arial" w:cs="Arial"/>
          <w:b/>
        </w:rPr>
        <w:t xml:space="preserve"> </w:t>
      </w:r>
      <w:r w:rsidRPr="00DB51EF">
        <w:rPr>
          <w:rFonts w:ascii="Arial" w:hAnsi="Arial" w:cs="Arial"/>
          <w:b/>
        </w:rPr>
        <w:t>reporting child abuse</w:t>
      </w:r>
      <w:r w:rsidRPr="00A82FC7">
        <w:rPr>
          <w:rFonts w:ascii="Arial" w:hAnsi="Arial" w:cs="Arial"/>
          <w:b/>
          <w:i/>
        </w:rPr>
        <w:t>.</w:t>
      </w:r>
      <w:r w:rsidRPr="00A82FC7">
        <w:rPr>
          <w:rFonts w:ascii="Arial" w:hAnsi="Arial" w:cs="Arial"/>
        </w:rPr>
        <w:t xml:space="preserve"> In nearly all places, a caregiver can be held legally responsible for failing to report suspected or actual child abuse.</w:t>
      </w:r>
    </w:p>
    <w:p w:rsidR="00B0108F" w:rsidRPr="00A82FC7" w:rsidRDefault="00B0108F" w:rsidP="00B0108F">
      <w:pPr>
        <w:spacing w:after="0" w:line="240" w:lineRule="auto"/>
        <w:rPr>
          <w:rFonts w:ascii="Arial" w:hAnsi="Arial" w:cs="Arial"/>
        </w:rPr>
      </w:pPr>
    </w:p>
    <w:p w:rsidR="00571F41" w:rsidRPr="00A82FC7" w:rsidRDefault="00571F41" w:rsidP="00B0108F">
      <w:pPr>
        <w:spacing w:after="0" w:line="240" w:lineRule="auto"/>
        <w:rPr>
          <w:rFonts w:ascii="Arial" w:hAnsi="Arial" w:cs="Arial"/>
        </w:rPr>
      </w:pPr>
      <w:r w:rsidRPr="00A82FC7">
        <w:rPr>
          <w:rFonts w:ascii="Arial" w:hAnsi="Arial" w:cs="Arial"/>
        </w:rPr>
        <w:t>Be loving, kind, firm, and always thoroughly professional as a caregiver.</w:t>
      </w:r>
      <w:r w:rsidR="00AC2F7E" w:rsidRPr="00A82FC7">
        <w:rPr>
          <w:rFonts w:ascii="Arial" w:hAnsi="Arial" w:cs="Arial"/>
        </w:rPr>
        <w:t xml:space="preserve"> </w:t>
      </w:r>
      <w:r w:rsidRPr="00A82FC7">
        <w:rPr>
          <w:rFonts w:ascii="Arial" w:hAnsi="Arial" w:cs="Arial"/>
        </w:rPr>
        <w:t>Working with children and youth at church is not only a privilege; it is also a deep responsibility that must be a</w:t>
      </w:r>
      <w:r w:rsidR="00B0108F" w:rsidRPr="00A82FC7">
        <w:rPr>
          <w:rFonts w:ascii="Arial" w:hAnsi="Arial" w:cs="Arial"/>
        </w:rPr>
        <w:t>pproached with utmost care.</w:t>
      </w:r>
    </w:p>
    <w:p w:rsidR="00B0108F" w:rsidRPr="00A82FC7" w:rsidRDefault="00B0108F" w:rsidP="00B0108F">
      <w:pPr>
        <w:spacing w:after="0" w:line="240" w:lineRule="auto"/>
        <w:rPr>
          <w:rFonts w:ascii="Arial" w:hAnsi="Arial" w:cs="Arial"/>
        </w:rPr>
      </w:pPr>
    </w:p>
    <w:p w:rsidR="00571F41" w:rsidRPr="00A82FC7" w:rsidRDefault="00571F41" w:rsidP="00B0108F">
      <w:pPr>
        <w:spacing w:after="0" w:line="240" w:lineRule="auto"/>
        <w:rPr>
          <w:rFonts w:ascii="Arial" w:hAnsi="Arial" w:cs="Arial"/>
        </w:rPr>
      </w:pPr>
      <w:r w:rsidRPr="00A82FC7">
        <w:rPr>
          <w:rFonts w:ascii="Arial" w:hAnsi="Arial" w:cs="Arial"/>
        </w:rPr>
        <w:t>Adventist Risk Management and the North American Division Secretariat mandate the following rules for leaders. These serve as a protection to you and</w:t>
      </w:r>
      <w:r w:rsidR="00B0108F" w:rsidRPr="00A82FC7">
        <w:rPr>
          <w:rFonts w:ascii="Arial" w:hAnsi="Arial" w:cs="Arial"/>
        </w:rPr>
        <w:t xml:space="preserve"> </w:t>
      </w:r>
      <w:r w:rsidRPr="00A82FC7">
        <w:rPr>
          <w:rFonts w:ascii="Arial" w:hAnsi="Arial" w:cs="Arial"/>
        </w:rPr>
        <w:t>your min</w:t>
      </w:r>
      <w:r w:rsidR="00B0108F" w:rsidRPr="00A82FC7">
        <w:rPr>
          <w:rFonts w:ascii="Arial" w:hAnsi="Arial" w:cs="Arial"/>
        </w:rPr>
        <w:t>istry against charges of abuse:</w:t>
      </w:r>
    </w:p>
    <w:p w:rsidR="00B0108F" w:rsidRPr="00A82FC7" w:rsidRDefault="00B0108F" w:rsidP="00B0108F">
      <w:pPr>
        <w:spacing w:after="0" w:line="240" w:lineRule="auto"/>
        <w:rPr>
          <w:rFonts w:ascii="Arial" w:hAnsi="Arial" w:cs="Arial"/>
        </w:rPr>
      </w:pPr>
    </w:p>
    <w:p w:rsidR="00AB0E15" w:rsidRPr="00A82FC7" w:rsidRDefault="00571F41" w:rsidP="00AB0E15">
      <w:pPr>
        <w:pStyle w:val="ListParagraph"/>
        <w:numPr>
          <w:ilvl w:val="0"/>
          <w:numId w:val="2"/>
        </w:numPr>
        <w:spacing w:after="0" w:line="240" w:lineRule="auto"/>
        <w:ind w:left="360"/>
        <w:rPr>
          <w:rFonts w:ascii="Arial" w:hAnsi="Arial" w:cs="Arial"/>
        </w:rPr>
      </w:pPr>
      <w:r w:rsidRPr="00DB51EF">
        <w:rPr>
          <w:rFonts w:ascii="Arial" w:hAnsi="Arial" w:cs="Arial"/>
          <w:b/>
        </w:rPr>
        <w:t>The volunteer screening rule</w:t>
      </w:r>
      <w:r w:rsidRPr="00A82FC7">
        <w:rPr>
          <w:rFonts w:ascii="Arial" w:hAnsi="Arial" w:cs="Arial"/>
          <w:b/>
          <w:i/>
        </w:rPr>
        <w:t>.</w:t>
      </w:r>
      <w:r w:rsidRPr="00A82FC7">
        <w:rPr>
          <w:rFonts w:ascii="Arial" w:hAnsi="Arial" w:cs="Arial"/>
        </w:rPr>
        <w:t xml:space="preserve"> All volunteers must complete the screening process described on the</w:t>
      </w:r>
      <w:r w:rsidR="00AC2F7E" w:rsidRPr="00A82FC7">
        <w:rPr>
          <w:rFonts w:ascii="Arial" w:hAnsi="Arial" w:cs="Arial"/>
        </w:rPr>
        <w:t xml:space="preserve"> </w:t>
      </w:r>
      <w:r w:rsidR="00AB0E15" w:rsidRPr="00A82FC7">
        <w:rPr>
          <w:rFonts w:ascii="Arial" w:hAnsi="Arial" w:cs="Arial"/>
        </w:rPr>
        <w:t xml:space="preserve">Background Check Instructions at </w:t>
      </w:r>
      <w:hyperlink r:id="rId6" w:history="1">
        <w:r w:rsidR="00AB0E15" w:rsidRPr="00A82FC7">
          <w:rPr>
            <w:rStyle w:val="Hyperlink"/>
            <w:rFonts w:ascii="Arial" w:hAnsi="Arial" w:cs="Arial"/>
          </w:rPr>
          <w:t>http://cccchildren.adventistfaith.org/camp-meeting-forms</w:t>
        </w:r>
      </w:hyperlink>
      <w:r w:rsidR="00AB0E15" w:rsidRPr="00A82FC7">
        <w:rPr>
          <w:rFonts w:ascii="Arial" w:hAnsi="Arial" w:cs="Arial"/>
        </w:rPr>
        <w:t>.</w:t>
      </w:r>
    </w:p>
    <w:p w:rsidR="00AB0E15" w:rsidRPr="00A82FC7" w:rsidRDefault="00571F41" w:rsidP="00AB0E15">
      <w:pPr>
        <w:pStyle w:val="ListParagraph"/>
        <w:numPr>
          <w:ilvl w:val="0"/>
          <w:numId w:val="2"/>
        </w:numPr>
        <w:spacing w:after="0" w:line="240" w:lineRule="auto"/>
        <w:ind w:left="360"/>
        <w:rPr>
          <w:rFonts w:ascii="Arial" w:hAnsi="Arial" w:cs="Arial"/>
        </w:rPr>
      </w:pPr>
      <w:r w:rsidRPr="00DB51EF">
        <w:rPr>
          <w:rFonts w:ascii="Arial" w:hAnsi="Arial" w:cs="Arial"/>
          <w:b/>
        </w:rPr>
        <w:t>The six-month rule</w:t>
      </w:r>
      <w:r w:rsidRPr="00A82FC7">
        <w:rPr>
          <w:rFonts w:ascii="Arial" w:hAnsi="Arial" w:cs="Arial"/>
          <w:b/>
          <w:i/>
        </w:rPr>
        <w:t>.</w:t>
      </w:r>
      <w:r w:rsidRPr="00A82FC7">
        <w:rPr>
          <w:rFonts w:ascii="Arial" w:hAnsi="Arial" w:cs="Arial"/>
        </w:rPr>
        <w:t xml:space="preserve"> Never recruit a volunteer who has been a member of your church for less than six months.</w:t>
      </w:r>
    </w:p>
    <w:p w:rsidR="00AB0E15" w:rsidRPr="00A82FC7" w:rsidRDefault="00571F41" w:rsidP="00AB0E15">
      <w:pPr>
        <w:pStyle w:val="ListParagraph"/>
        <w:numPr>
          <w:ilvl w:val="0"/>
          <w:numId w:val="2"/>
        </w:numPr>
        <w:spacing w:after="0" w:line="240" w:lineRule="auto"/>
        <w:ind w:left="360"/>
        <w:rPr>
          <w:rFonts w:ascii="Arial" w:hAnsi="Arial" w:cs="Arial"/>
        </w:rPr>
      </w:pPr>
      <w:r w:rsidRPr="00DB51EF">
        <w:rPr>
          <w:rFonts w:ascii="Arial" w:hAnsi="Arial" w:cs="Arial"/>
          <w:b/>
        </w:rPr>
        <w:t>The two-person rule</w:t>
      </w:r>
      <w:r w:rsidRPr="00A82FC7">
        <w:rPr>
          <w:rFonts w:ascii="Arial" w:hAnsi="Arial" w:cs="Arial"/>
          <w:b/>
          <w:i/>
        </w:rPr>
        <w:t>.</w:t>
      </w:r>
      <w:r w:rsidRPr="00A82FC7">
        <w:rPr>
          <w:rFonts w:ascii="Arial" w:hAnsi="Arial" w:cs="Arial"/>
        </w:rPr>
        <w:t xml:space="preserve"> Make sure that there are at least two adults present at all times.</w:t>
      </w:r>
    </w:p>
    <w:p w:rsidR="00571F41" w:rsidRPr="00A82FC7" w:rsidRDefault="00AB0E15" w:rsidP="00AB0E15">
      <w:pPr>
        <w:pStyle w:val="ListParagraph"/>
        <w:numPr>
          <w:ilvl w:val="0"/>
          <w:numId w:val="2"/>
        </w:numPr>
        <w:spacing w:after="0" w:line="240" w:lineRule="auto"/>
        <w:ind w:left="360"/>
        <w:rPr>
          <w:rFonts w:ascii="Arial" w:hAnsi="Arial" w:cs="Arial"/>
        </w:rPr>
      </w:pPr>
      <w:r w:rsidRPr="00DB51EF">
        <w:rPr>
          <w:rFonts w:ascii="Arial" w:hAnsi="Arial" w:cs="Arial"/>
          <w:b/>
        </w:rPr>
        <w:t>T</w:t>
      </w:r>
      <w:r w:rsidR="00571F41" w:rsidRPr="00DB51EF">
        <w:rPr>
          <w:rFonts w:ascii="Arial" w:hAnsi="Arial" w:cs="Arial"/>
          <w:b/>
        </w:rPr>
        <w:t>he glass</w:t>
      </w:r>
      <w:r w:rsidR="00CE7C5D" w:rsidRPr="00DB51EF">
        <w:rPr>
          <w:rFonts w:ascii="Arial" w:hAnsi="Arial" w:cs="Arial"/>
          <w:b/>
        </w:rPr>
        <w:t xml:space="preserve"> </w:t>
      </w:r>
      <w:r w:rsidR="00571F41" w:rsidRPr="00DB51EF">
        <w:rPr>
          <w:rFonts w:ascii="Arial" w:hAnsi="Arial" w:cs="Arial"/>
          <w:b/>
        </w:rPr>
        <w:t>window rule.</w:t>
      </w:r>
      <w:r w:rsidR="00571F41" w:rsidRPr="00A82FC7">
        <w:rPr>
          <w:rFonts w:ascii="Arial" w:hAnsi="Arial" w:cs="Arial"/>
        </w:rPr>
        <w:t xml:space="preserve"> Always see that there is glass in or around the door to the rooms in which you teach children. Otherwise, leave the door open so that you are in full view.</w:t>
      </w:r>
    </w:p>
    <w:p w:rsidR="00AB0E15" w:rsidRPr="00A82FC7" w:rsidRDefault="00AB0E15" w:rsidP="00AB0E15">
      <w:pPr>
        <w:spacing w:after="0" w:line="240" w:lineRule="auto"/>
        <w:rPr>
          <w:rFonts w:ascii="Arial" w:hAnsi="Arial" w:cs="Arial"/>
        </w:rPr>
      </w:pPr>
    </w:p>
    <w:p w:rsidR="00571F41" w:rsidRPr="00A82FC7" w:rsidRDefault="00571F41" w:rsidP="00B0108F">
      <w:pPr>
        <w:spacing w:after="0" w:line="240" w:lineRule="auto"/>
        <w:rPr>
          <w:rFonts w:ascii="Arial" w:hAnsi="Arial" w:cs="Arial"/>
          <w:b/>
        </w:rPr>
      </w:pPr>
      <w:r w:rsidRPr="00A82FC7">
        <w:rPr>
          <w:rFonts w:ascii="Arial" w:hAnsi="Arial" w:cs="Arial"/>
          <w:b/>
        </w:rPr>
        <w:t>I, the undersigned caregiver, have read the guidelines listed above and agree to abide by them. I will obtain a copy of th</w:t>
      </w:r>
      <w:bookmarkStart w:id="0" w:name="_GoBack"/>
      <w:bookmarkEnd w:id="0"/>
      <w:r w:rsidRPr="00A82FC7">
        <w:rPr>
          <w:rFonts w:ascii="Arial" w:hAnsi="Arial" w:cs="Arial"/>
          <w:b/>
        </w:rPr>
        <w:t xml:space="preserve">is signed </w:t>
      </w:r>
      <w:r w:rsidR="00AB0E15" w:rsidRPr="00A82FC7">
        <w:rPr>
          <w:rFonts w:ascii="Arial" w:hAnsi="Arial" w:cs="Arial"/>
          <w:b/>
        </w:rPr>
        <w:t>form and keep it for reference.</w:t>
      </w:r>
    </w:p>
    <w:p w:rsidR="00AB0E15" w:rsidRPr="00A82FC7" w:rsidRDefault="00AB0E15" w:rsidP="00B0108F">
      <w:pPr>
        <w:spacing w:after="0" w:line="240" w:lineRule="auto"/>
        <w:rPr>
          <w:rFonts w:ascii="Arial" w:hAnsi="Arial" w:cs="Arial"/>
        </w:rPr>
      </w:pPr>
    </w:p>
    <w:p w:rsidR="00571F41" w:rsidRPr="00A82FC7" w:rsidRDefault="00AB0E15" w:rsidP="00AB0E15">
      <w:pPr>
        <w:tabs>
          <w:tab w:val="left" w:pos="5040"/>
          <w:tab w:val="right" w:pos="9360"/>
        </w:tabs>
        <w:spacing w:after="0" w:line="240" w:lineRule="auto"/>
        <w:rPr>
          <w:rFonts w:ascii="Arial" w:hAnsi="Arial" w:cs="Arial"/>
          <w:u w:val="single"/>
        </w:rPr>
      </w:pPr>
      <w:r w:rsidRPr="00A82FC7">
        <w:rPr>
          <w:rFonts w:ascii="Arial" w:hAnsi="Arial" w:cs="Arial"/>
        </w:rPr>
        <w:t>DATE__________________________________</w:t>
      </w:r>
      <w:r w:rsidRPr="00A82FC7">
        <w:rPr>
          <w:rFonts w:ascii="Arial" w:hAnsi="Arial" w:cs="Arial"/>
        </w:rPr>
        <w:tab/>
        <w:t>SIGNED</w:t>
      </w:r>
      <w:r w:rsidRPr="00A82FC7">
        <w:rPr>
          <w:rFonts w:ascii="Arial" w:hAnsi="Arial" w:cs="Arial"/>
          <w:u w:val="single"/>
        </w:rPr>
        <w:tab/>
      </w:r>
    </w:p>
    <w:p w:rsidR="00AB0E15" w:rsidRPr="00A82FC7" w:rsidRDefault="00AB0E15" w:rsidP="00B0108F">
      <w:pPr>
        <w:spacing w:after="0" w:line="240" w:lineRule="auto"/>
        <w:rPr>
          <w:rFonts w:ascii="Arial" w:hAnsi="Arial" w:cs="Arial"/>
        </w:rPr>
      </w:pPr>
    </w:p>
    <w:p w:rsidR="001A71C8" w:rsidRPr="00A82FC7" w:rsidRDefault="00571F41" w:rsidP="00AB0E15">
      <w:pPr>
        <w:tabs>
          <w:tab w:val="left" w:pos="5040"/>
          <w:tab w:val="right" w:pos="9360"/>
        </w:tabs>
        <w:spacing w:after="0" w:line="240" w:lineRule="auto"/>
        <w:rPr>
          <w:rFonts w:ascii="Arial" w:hAnsi="Arial" w:cs="Arial"/>
        </w:rPr>
      </w:pPr>
      <w:r w:rsidRPr="00A82FC7">
        <w:rPr>
          <w:rFonts w:ascii="Arial" w:hAnsi="Arial" w:cs="Arial"/>
        </w:rPr>
        <w:t>DATE</w:t>
      </w:r>
      <w:r w:rsidR="00AB0E15" w:rsidRPr="00A82FC7">
        <w:rPr>
          <w:rFonts w:ascii="Arial" w:hAnsi="Arial" w:cs="Arial"/>
        </w:rPr>
        <w:t>__________________________________</w:t>
      </w:r>
      <w:r w:rsidR="00AB0E15" w:rsidRPr="00A82FC7">
        <w:rPr>
          <w:rFonts w:ascii="Arial" w:hAnsi="Arial" w:cs="Arial"/>
        </w:rPr>
        <w:tab/>
        <w:t>WITNESS</w:t>
      </w:r>
      <w:r w:rsidR="00AB0E15" w:rsidRPr="00A82FC7">
        <w:rPr>
          <w:rFonts w:ascii="Arial" w:hAnsi="Arial" w:cs="Arial"/>
          <w:u w:val="single"/>
        </w:rPr>
        <w:tab/>
      </w:r>
    </w:p>
    <w:sectPr w:rsidR="001A71C8" w:rsidRPr="00A82FC7" w:rsidSect="002C145D">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470A"/>
    <w:multiLevelType w:val="hybridMultilevel"/>
    <w:tmpl w:val="500EB8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441310B"/>
    <w:multiLevelType w:val="hybridMultilevel"/>
    <w:tmpl w:val="837CB142"/>
    <w:lvl w:ilvl="0" w:tplc="D34821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76886"/>
    <w:multiLevelType w:val="hybridMultilevel"/>
    <w:tmpl w:val="5CEE8A52"/>
    <w:lvl w:ilvl="0" w:tplc="DEEED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41"/>
    <w:rsid w:val="0013191E"/>
    <w:rsid w:val="001A71C8"/>
    <w:rsid w:val="001C06A0"/>
    <w:rsid w:val="002C145D"/>
    <w:rsid w:val="00306266"/>
    <w:rsid w:val="00516271"/>
    <w:rsid w:val="00571F41"/>
    <w:rsid w:val="008B7D1D"/>
    <w:rsid w:val="008E2023"/>
    <w:rsid w:val="00A23F03"/>
    <w:rsid w:val="00A82FC7"/>
    <w:rsid w:val="00AB0E15"/>
    <w:rsid w:val="00AC2F7E"/>
    <w:rsid w:val="00B0108F"/>
    <w:rsid w:val="00C22E36"/>
    <w:rsid w:val="00CE7C5D"/>
    <w:rsid w:val="00DB51EF"/>
    <w:rsid w:val="00D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83D6-593E-47D2-B64C-023C8B28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2023"/>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ListParagraph">
    <w:name w:val="List Paragraph"/>
    <w:basedOn w:val="Normal"/>
    <w:uiPriority w:val="34"/>
    <w:qFormat/>
    <w:rsid w:val="00516271"/>
    <w:pPr>
      <w:ind w:left="720"/>
      <w:contextualSpacing/>
    </w:pPr>
  </w:style>
  <w:style w:type="character" w:styleId="Hyperlink">
    <w:name w:val="Hyperlink"/>
    <w:basedOn w:val="DefaultParagraphFont"/>
    <w:uiPriority w:val="99"/>
    <w:unhideWhenUsed/>
    <w:rsid w:val="00AB0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ccchildren.adventistfaith.org/camp-meeting-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74BF-B289-44E9-97AE-09CC6276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Anders</dc:creator>
  <cp:lastModifiedBy>Lisa Plasencia</cp:lastModifiedBy>
  <cp:revision>4</cp:revision>
  <cp:lastPrinted>2012-04-24T22:07:00Z</cp:lastPrinted>
  <dcterms:created xsi:type="dcterms:W3CDTF">2016-09-06T16:30:00Z</dcterms:created>
  <dcterms:modified xsi:type="dcterms:W3CDTF">2016-12-01T01:52:00Z</dcterms:modified>
</cp:coreProperties>
</file>